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仿宋" w:hAnsi="仿宋" w:eastAsia="仿宋" w:cs="仿宋"/>
        </w:rPr>
      </w:pPr>
      <w:r>
        <w:rPr>
          <w:rFonts w:hint="eastAsia" w:ascii="仿宋" w:hAnsi="仿宋" w:eastAsia="仿宋" w:cs="仿宋"/>
          <w:b/>
          <w:color w:val="000000"/>
          <w:kern w:val="0"/>
          <w:sz w:val="36"/>
          <w:szCs w:val="36"/>
          <w:lang w:val="en-US" w:eastAsia="zh-CN" w:bidi="ar"/>
        </w:rPr>
        <w:t>清单编制说明</w:t>
      </w:r>
    </w:p>
    <w:p>
      <w:pPr>
        <w:keepNext w:val="0"/>
        <w:keepLines w:val="0"/>
        <w:widowControl/>
        <w:suppressLineNumbers w:val="0"/>
        <w:jc w:val="left"/>
        <w:rPr>
          <w:rFonts w:hint="eastAsia" w:ascii="仿宋" w:hAnsi="仿宋" w:eastAsia="仿宋" w:cs="仿宋"/>
        </w:rPr>
      </w:pPr>
      <w:r>
        <w:rPr>
          <w:rFonts w:hint="eastAsia" w:ascii="仿宋" w:hAnsi="仿宋" w:eastAsia="仿宋" w:cs="仿宋"/>
          <w:b/>
          <w:color w:val="000000"/>
          <w:kern w:val="0"/>
          <w:sz w:val="30"/>
          <w:szCs w:val="30"/>
          <w:lang w:val="en-US" w:eastAsia="zh-CN" w:bidi="ar"/>
        </w:rPr>
        <w:t xml:space="preserve">一、工程概况： </w:t>
      </w:r>
    </w:p>
    <w:p>
      <w:pPr>
        <w:keepNext w:val="0"/>
        <w:keepLines w:val="0"/>
        <w:widowControl/>
        <w:suppressLineNumbers w:val="0"/>
        <w:jc w:val="left"/>
        <w:rPr>
          <w:rFonts w:hint="eastAsia" w:ascii="仿宋" w:hAnsi="仿宋" w:eastAsia="仿宋" w:cs="仿宋"/>
        </w:rPr>
      </w:pPr>
      <w:r>
        <w:rPr>
          <w:rFonts w:hint="eastAsia" w:ascii="仿宋" w:hAnsi="仿宋" w:eastAsia="仿宋" w:cs="仿宋"/>
          <w:color w:val="000000"/>
          <w:kern w:val="0"/>
          <w:sz w:val="30"/>
          <w:szCs w:val="30"/>
          <w:lang w:val="en-US" w:eastAsia="zh-CN" w:bidi="ar"/>
        </w:rPr>
        <w:t xml:space="preserve">1、工程名称：飞云-江韵雅苑小区共享社幸福里装修项目； </w:t>
      </w:r>
    </w:p>
    <w:p>
      <w:pPr>
        <w:keepNext w:val="0"/>
        <w:keepLines w:val="0"/>
        <w:widowControl/>
        <w:suppressLineNumbers w:val="0"/>
        <w:jc w:val="left"/>
        <w:rPr>
          <w:rFonts w:hint="eastAsia" w:ascii="仿宋" w:hAnsi="仿宋" w:eastAsia="仿宋" w:cs="仿宋"/>
        </w:rPr>
      </w:pPr>
      <w:r>
        <w:rPr>
          <w:rFonts w:hint="eastAsia" w:ascii="仿宋" w:hAnsi="仿宋" w:eastAsia="仿宋" w:cs="仿宋"/>
          <w:color w:val="000000"/>
          <w:kern w:val="0"/>
          <w:sz w:val="30"/>
          <w:szCs w:val="30"/>
          <w:lang w:val="en-US" w:eastAsia="zh-CN" w:bidi="ar"/>
        </w:rPr>
        <w:t xml:space="preserve">2、工程规模： (详见施工图纸及工程量清单)； </w:t>
      </w:r>
    </w:p>
    <w:p>
      <w:pPr>
        <w:keepNext w:val="0"/>
        <w:keepLines w:val="0"/>
        <w:widowControl/>
        <w:suppressLineNumbers w:val="0"/>
        <w:jc w:val="left"/>
        <w:rPr>
          <w:rFonts w:hint="eastAsia" w:ascii="仿宋" w:hAnsi="仿宋" w:eastAsia="仿宋" w:cs="仿宋"/>
        </w:rPr>
      </w:pPr>
      <w:r>
        <w:rPr>
          <w:rFonts w:hint="eastAsia" w:ascii="仿宋" w:hAnsi="仿宋" w:eastAsia="仿宋" w:cs="仿宋"/>
          <w:color w:val="000000"/>
          <w:kern w:val="0"/>
          <w:sz w:val="30"/>
          <w:szCs w:val="30"/>
          <w:lang w:val="en-US" w:eastAsia="zh-CN" w:bidi="ar"/>
        </w:rPr>
        <w:t>3、工程地点：瑞安市飞云江韵雅苑小区4幢一层架空层；</w:t>
      </w:r>
    </w:p>
    <w:p>
      <w:pPr>
        <w:keepNext w:val="0"/>
        <w:keepLines w:val="0"/>
        <w:widowControl/>
        <w:suppressLineNumbers w:val="0"/>
        <w:jc w:val="left"/>
        <w:rPr>
          <w:rFonts w:hint="eastAsia" w:ascii="仿宋" w:hAnsi="仿宋" w:eastAsia="仿宋" w:cs="仿宋"/>
        </w:rPr>
      </w:pPr>
      <w:r>
        <w:rPr>
          <w:rFonts w:hint="eastAsia" w:ascii="仿宋" w:hAnsi="仿宋" w:eastAsia="仿宋" w:cs="仿宋"/>
          <w:color w:val="000000"/>
          <w:kern w:val="0"/>
          <w:sz w:val="30"/>
          <w:szCs w:val="30"/>
          <w:lang w:val="en-US" w:eastAsia="zh-CN" w:bidi="ar"/>
        </w:rPr>
        <w:t xml:space="preserve">4、建筑特征：具体详见施工图纸及工程量清单。 </w:t>
      </w:r>
    </w:p>
    <w:p>
      <w:pPr>
        <w:keepNext w:val="0"/>
        <w:keepLines w:val="0"/>
        <w:widowControl/>
        <w:suppressLineNumbers w:val="0"/>
        <w:jc w:val="left"/>
        <w:rPr>
          <w:rFonts w:hint="eastAsia" w:ascii="仿宋" w:hAnsi="仿宋" w:eastAsia="仿宋" w:cs="仿宋"/>
        </w:rPr>
      </w:pPr>
      <w:r>
        <w:rPr>
          <w:rFonts w:hint="eastAsia" w:ascii="仿宋" w:hAnsi="仿宋" w:eastAsia="仿宋" w:cs="仿宋"/>
          <w:b/>
          <w:color w:val="000000"/>
          <w:kern w:val="0"/>
          <w:sz w:val="30"/>
          <w:szCs w:val="30"/>
          <w:lang w:val="en-US" w:eastAsia="zh-CN" w:bidi="ar"/>
        </w:rPr>
        <w:t xml:space="preserve">二、招标范围： </w:t>
      </w:r>
    </w:p>
    <w:p>
      <w:pPr>
        <w:keepNext w:val="0"/>
        <w:keepLines w:val="0"/>
        <w:widowControl/>
        <w:suppressLineNumbers w:val="0"/>
        <w:jc w:val="left"/>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 xml:space="preserve">1、本次招标包含内容装修、安装，具体以工程量清单及施工图纸为准。 </w:t>
      </w:r>
    </w:p>
    <w:p>
      <w:pPr>
        <w:keepNext w:val="0"/>
        <w:keepLines w:val="0"/>
        <w:widowControl/>
        <w:suppressLineNumbers w:val="0"/>
        <w:jc w:val="left"/>
        <w:rPr>
          <w:rFonts w:hint="eastAsia" w:ascii="仿宋" w:hAnsi="仿宋" w:eastAsia="仿宋" w:cs="仿宋"/>
        </w:rPr>
      </w:pPr>
      <w:r>
        <w:rPr>
          <w:rFonts w:hint="eastAsia" w:ascii="仿宋" w:hAnsi="仿宋" w:eastAsia="仿宋" w:cs="仿宋"/>
          <w:b/>
          <w:color w:val="000000"/>
          <w:kern w:val="0"/>
          <w:sz w:val="30"/>
          <w:szCs w:val="30"/>
          <w:lang w:val="en-US" w:eastAsia="zh-CN" w:bidi="ar"/>
        </w:rPr>
        <w:t xml:space="preserve">三、编制依据： </w:t>
      </w:r>
    </w:p>
    <w:p>
      <w:pPr>
        <w:keepNext w:val="0"/>
        <w:keepLines w:val="0"/>
        <w:widowControl/>
        <w:suppressLineNumbers w:val="0"/>
        <w:jc w:val="left"/>
        <w:rPr>
          <w:rFonts w:hint="eastAsia" w:ascii="仿宋" w:hAnsi="仿宋" w:eastAsia="仿宋" w:cs="仿宋"/>
        </w:rPr>
      </w:pPr>
      <w:r>
        <w:rPr>
          <w:rFonts w:hint="eastAsia" w:ascii="仿宋" w:hAnsi="仿宋" w:eastAsia="仿宋" w:cs="仿宋"/>
          <w:color w:val="000000"/>
          <w:kern w:val="0"/>
          <w:sz w:val="30"/>
          <w:szCs w:val="30"/>
          <w:lang w:val="en-US" w:eastAsia="zh-CN" w:bidi="ar"/>
        </w:rPr>
        <w:t xml:space="preserve">1、《建设工程工程量清单计价规范》（GB50500-2013）； </w:t>
      </w:r>
    </w:p>
    <w:p>
      <w:pPr>
        <w:keepNext w:val="0"/>
        <w:keepLines w:val="0"/>
        <w:widowControl/>
        <w:suppressLineNumbers w:val="0"/>
        <w:jc w:val="left"/>
        <w:rPr>
          <w:rFonts w:hint="eastAsia" w:ascii="仿宋" w:hAnsi="仿宋" w:eastAsia="仿宋" w:cs="仿宋"/>
        </w:rPr>
      </w:pPr>
      <w:r>
        <w:rPr>
          <w:rFonts w:hint="eastAsia" w:ascii="仿宋" w:hAnsi="仿宋" w:eastAsia="仿宋" w:cs="仿宋"/>
          <w:color w:val="000000"/>
          <w:kern w:val="0"/>
          <w:sz w:val="30"/>
          <w:szCs w:val="30"/>
          <w:lang w:val="en-US" w:eastAsia="zh-CN" w:bidi="ar"/>
        </w:rPr>
        <w:t xml:space="preserve">2、《浙江省建设工程工程量清单计价指引》； </w:t>
      </w:r>
    </w:p>
    <w:p>
      <w:pPr>
        <w:keepNext w:val="0"/>
        <w:keepLines w:val="0"/>
        <w:widowControl/>
        <w:suppressLineNumbers w:val="0"/>
        <w:jc w:val="left"/>
        <w:rPr>
          <w:rFonts w:hint="eastAsia" w:ascii="仿宋" w:hAnsi="仿宋" w:eastAsia="仿宋" w:cs="仿宋"/>
        </w:rPr>
      </w:pPr>
      <w:r>
        <w:rPr>
          <w:rFonts w:hint="eastAsia" w:ascii="仿宋" w:hAnsi="仿宋" w:eastAsia="仿宋" w:cs="仿宋"/>
          <w:color w:val="000000"/>
          <w:kern w:val="0"/>
          <w:sz w:val="30"/>
          <w:szCs w:val="30"/>
          <w:lang w:val="en-US" w:eastAsia="zh-CN" w:bidi="ar"/>
        </w:rPr>
        <w:t xml:space="preserve">3、《浙江省建设工程计价规则》（2018版）； </w:t>
      </w:r>
    </w:p>
    <w:p>
      <w:pPr>
        <w:keepNext w:val="0"/>
        <w:keepLines w:val="0"/>
        <w:widowControl/>
        <w:suppressLineNumbers w:val="0"/>
        <w:jc w:val="left"/>
        <w:rPr>
          <w:rFonts w:hint="eastAsia" w:ascii="仿宋" w:hAnsi="仿宋" w:eastAsia="仿宋" w:cs="仿宋"/>
        </w:rPr>
      </w:pPr>
      <w:r>
        <w:rPr>
          <w:rFonts w:hint="eastAsia" w:ascii="仿宋" w:hAnsi="仿宋" w:eastAsia="仿宋" w:cs="仿宋"/>
          <w:color w:val="000000"/>
          <w:kern w:val="0"/>
          <w:sz w:val="30"/>
          <w:szCs w:val="30"/>
          <w:lang w:val="en-US" w:eastAsia="zh-CN" w:bidi="ar"/>
        </w:rPr>
        <w:t xml:space="preserve">4、《浙江省房屋建筑与装饰工程工程预算定额（2018版）》； </w:t>
      </w:r>
    </w:p>
    <w:p>
      <w:pPr>
        <w:keepNext w:val="0"/>
        <w:keepLines w:val="0"/>
        <w:widowControl/>
        <w:suppressLineNumbers w:val="0"/>
        <w:jc w:val="left"/>
        <w:rPr>
          <w:rFonts w:hint="eastAsia" w:ascii="仿宋" w:hAnsi="仿宋" w:eastAsia="仿宋" w:cs="仿宋"/>
        </w:rPr>
      </w:pPr>
      <w:r>
        <w:rPr>
          <w:rFonts w:hint="eastAsia" w:ascii="仿宋" w:hAnsi="仿宋" w:eastAsia="仿宋" w:cs="仿宋"/>
          <w:color w:val="000000"/>
          <w:kern w:val="0"/>
          <w:sz w:val="30"/>
          <w:szCs w:val="30"/>
          <w:lang w:val="en-US" w:eastAsia="zh-CN" w:bidi="ar"/>
        </w:rPr>
        <w:t xml:space="preserve">5、《浙江省通用安装工程预算定额（2018版）》； </w:t>
      </w:r>
    </w:p>
    <w:p>
      <w:pPr>
        <w:keepNext w:val="0"/>
        <w:keepLines w:val="0"/>
        <w:widowControl/>
        <w:suppressLineNumbers w:val="0"/>
        <w:jc w:val="left"/>
        <w:rPr>
          <w:rFonts w:hint="eastAsia" w:ascii="仿宋" w:hAnsi="仿宋" w:eastAsia="仿宋" w:cs="仿宋"/>
        </w:rPr>
      </w:pPr>
      <w:r>
        <w:rPr>
          <w:rFonts w:hint="eastAsia" w:ascii="仿宋" w:hAnsi="仿宋" w:eastAsia="仿宋" w:cs="仿宋"/>
          <w:color w:val="000000"/>
          <w:kern w:val="0"/>
          <w:sz w:val="30"/>
          <w:szCs w:val="30"/>
          <w:lang w:val="en-US" w:eastAsia="zh-CN" w:bidi="ar"/>
        </w:rPr>
        <w:t xml:space="preserve">6、《浙江省市政工程预算定额（2018版）》； </w:t>
      </w:r>
    </w:p>
    <w:p>
      <w:pPr>
        <w:keepNext w:val="0"/>
        <w:keepLines w:val="0"/>
        <w:widowControl/>
        <w:suppressLineNumbers w:val="0"/>
        <w:jc w:val="left"/>
        <w:rPr>
          <w:rFonts w:hint="eastAsia" w:ascii="仿宋" w:hAnsi="仿宋" w:eastAsia="仿宋" w:cs="仿宋"/>
        </w:rPr>
      </w:pPr>
      <w:r>
        <w:rPr>
          <w:rFonts w:hint="eastAsia" w:ascii="仿宋" w:hAnsi="仿宋" w:eastAsia="仿宋" w:cs="仿宋"/>
          <w:color w:val="000000"/>
          <w:kern w:val="0"/>
          <w:sz w:val="30"/>
          <w:szCs w:val="30"/>
          <w:lang w:val="en-US" w:eastAsia="zh-CN" w:bidi="ar"/>
        </w:rPr>
        <w:t xml:space="preserve">7、《浙江省建设安装材料基期价格（2018版）》； </w:t>
      </w:r>
    </w:p>
    <w:p>
      <w:pPr>
        <w:keepNext w:val="0"/>
        <w:keepLines w:val="0"/>
        <w:widowControl/>
        <w:suppressLineNumbers w:val="0"/>
        <w:jc w:val="left"/>
        <w:rPr>
          <w:rFonts w:hint="eastAsia" w:ascii="仿宋" w:hAnsi="仿宋" w:eastAsia="仿宋" w:cs="仿宋"/>
        </w:rPr>
      </w:pPr>
      <w:r>
        <w:rPr>
          <w:rFonts w:hint="eastAsia" w:ascii="仿宋" w:hAnsi="仿宋" w:eastAsia="仿宋" w:cs="仿宋"/>
          <w:color w:val="000000"/>
          <w:kern w:val="0"/>
          <w:sz w:val="30"/>
          <w:szCs w:val="30"/>
          <w:lang w:val="en-US" w:eastAsia="zh-CN" w:bidi="ar"/>
        </w:rPr>
        <w:t xml:space="preserve">8、《浙江省施工机械台班费用参考单价（2018版）》； </w:t>
      </w:r>
    </w:p>
    <w:p>
      <w:pPr>
        <w:keepNext w:val="0"/>
        <w:keepLines w:val="0"/>
        <w:widowControl/>
        <w:suppressLineNumbers w:val="0"/>
        <w:jc w:val="left"/>
        <w:rPr>
          <w:rFonts w:hint="eastAsia" w:ascii="仿宋" w:hAnsi="仿宋" w:eastAsia="仿宋" w:cs="仿宋"/>
        </w:rPr>
      </w:pPr>
      <w:r>
        <w:rPr>
          <w:rFonts w:hint="eastAsia" w:ascii="仿宋" w:hAnsi="仿宋" w:eastAsia="仿宋" w:cs="仿宋"/>
          <w:color w:val="000000"/>
          <w:kern w:val="0"/>
          <w:sz w:val="30"/>
          <w:szCs w:val="30"/>
          <w:lang w:val="en-US" w:eastAsia="zh-CN" w:bidi="ar"/>
        </w:rPr>
        <w:t>9、浙建建﹝2018﹞61号关于颁发浙江省建设工程计价依据（</w:t>
      </w:r>
    </w:p>
    <w:p>
      <w:pPr>
        <w:keepNext w:val="0"/>
        <w:keepLines w:val="0"/>
        <w:widowControl/>
        <w:suppressLineNumbers w:val="0"/>
        <w:jc w:val="left"/>
        <w:rPr>
          <w:rFonts w:hint="eastAsia" w:ascii="仿宋" w:hAnsi="仿宋" w:eastAsia="仿宋" w:cs="仿宋"/>
        </w:rPr>
      </w:pPr>
      <w:r>
        <w:rPr>
          <w:rFonts w:hint="eastAsia" w:ascii="仿宋" w:hAnsi="仿宋" w:eastAsia="仿宋" w:cs="仿宋"/>
          <w:color w:val="000000"/>
          <w:kern w:val="0"/>
          <w:sz w:val="30"/>
          <w:szCs w:val="30"/>
          <w:lang w:val="en-US" w:eastAsia="zh-CN" w:bidi="ar"/>
        </w:rPr>
        <w:t xml:space="preserve">2018 版）及有关文件； </w:t>
      </w:r>
    </w:p>
    <w:p>
      <w:pPr>
        <w:keepNext w:val="0"/>
        <w:keepLines w:val="0"/>
        <w:widowControl/>
        <w:suppressLineNumbers w:val="0"/>
        <w:jc w:val="left"/>
        <w:rPr>
          <w:rFonts w:hint="eastAsia" w:ascii="仿宋" w:hAnsi="仿宋" w:eastAsia="仿宋" w:cs="仿宋"/>
        </w:rPr>
      </w:pPr>
      <w:r>
        <w:rPr>
          <w:rFonts w:hint="eastAsia" w:ascii="仿宋" w:hAnsi="仿宋" w:eastAsia="仿宋" w:cs="仿宋"/>
          <w:color w:val="000000"/>
          <w:kern w:val="0"/>
          <w:sz w:val="30"/>
          <w:szCs w:val="30"/>
          <w:lang w:val="en-US" w:eastAsia="zh-CN" w:bidi="ar"/>
        </w:rPr>
        <w:t>10、</w:t>
      </w:r>
      <w:r>
        <w:rPr>
          <w:rFonts w:hint="eastAsia" w:ascii="仿宋" w:hAnsi="仿宋" w:eastAsia="仿宋" w:cs="仿宋"/>
          <w:color w:val="000000"/>
          <w:kern w:val="0"/>
          <w:sz w:val="31"/>
          <w:szCs w:val="31"/>
          <w:lang w:val="en-US" w:eastAsia="zh-CN" w:bidi="ar"/>
        </w:rPr>
        <w:t xml:space="preserve">浙建建发〔2019〕92号关于增值税调整后我省建设工程 </w:t>
      </w:r>
    </w:p>
    <w:p>
      <w:pPr>
        <w:keepNext w:val="0"/>
        <w:keepLines w:val="0"/>
        <w:widowControl/>
        <w:suppressLineNumbers w:val="0"/>
        <w:jc w:val="left"/>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计价依据增值税税率及有关计价调整的通知； </w:t>
      </w:r>
    </w:p>
    <w:p>
      <w:pPr>
        <w:keepNext w:val="0"/>
        <w:keepLines w:val="0"/>
        <w:widowControl/>
        <w:suppressLineNumbers w:val="0"/>
        <w:jc w:val="left"/>
        <w:rPr>
          <w:rFonts w:hint="eastAsia" w:ascii="仿宋" w:hAnsi="仿宋" w:eastAsia="仿宋" w:cs="仿宋"/>
        </w:rPr>
      </w:pPr>
      <w:r>
        <w:rPr>
          <w:rFonts w:hint="eastAsia" w:ascii="仿宋" w:hAnsi="仿宋" w:eastAsia="仿宋" w:cs="仿宋"/>
          <w:color w:val="000000"/>
          <w:kern w:val="0"/>
          <w:sz w:val="31"/>
          <w:szCs w:val="31"/>
          <w:lang w:val="en-US" w:eastAsia="zh-CN" w:bidi="ar"/>
        </w:rPr>
        <w:t xml:space="preserve">11、瑞发改综【2018】31号《关于印发加快发展预拌砂浆实 </w:t>
      </w:r>
    </w:p>
    <w:p>
      <w:pPr>
        <w:keepNext w:val="0"/>
        <w:keepLines w:val="0"/>
        <w:widowControl/>
        <w:suppressLineNumbers w:val="0"/>
        <w:jc w:val="left"/>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施办法的通知》；</w:t>
      </w:r>
    </w:p>
    <w:p>
      <w:pPr>
        <w:keepNext w:val="0"/>
        <w:keepLines w:val="0"/>
        <w:widowControl/>
        <w:suppressLineNumbers w:val="0"/>
        <w:jc w:val="left"/>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12、浙建建发【2022】37号《省建设厅关于调整建筑工程安全文明施工费的通知》；</w:t>
      </w:r>
    </w:p>
    <w:p>
      <w:pPr>
        <w:keepNext w:val="0"/>
        <w:keepLines w:val="0"/>
        <w:widowControl/>
        <w:suppressLineNumbers w:val="0"/>
        <w:jc w:val="left"/>
        <w:rPr>
          <w:rFonts w:hint="default"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13、依据瑞安市光线文化传播有限公司2024.03出施工图；</w:t>
      </w:r>
    </w:p>
    <w:p>
      <w:pPr>
        <w:keepNext w:val="0"/>
        <w:keepLines w:val="0"/>
        <w:widowControl/>
        <w:suppressLineNumbers w:val="0"/>
        <w:jc w:val="left"/>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14、本工程采用一般计税法；</w:t>
      </w:r>
    </w:p>
    <w:p>
      <w:pPr>
        <w:keepNext w:val="0"/>
        <w:keepLines w:val="0"/>
        <w:widowControl/>
        <w:suppressLineNumbers w:val="0"/>
        <w:jc w:val="left"/>
        <w:rPr>
          <w:rFonts w:hint="eastAsia" w:ascii="仿宋" w:hAnsi="仿宋" w:eastAsia="仿宋" w:cs="仿宋"/>
        </w:rPr>
      </w:pPr>
      <w:bookmarkStart w:id="0" w:name="_GoBack"/>
      <w:bookmarkEnd w:id="0"/>
      <w:r>
        <w:rPr>
          <w:rFonts w:hint="eastAsia" w:ascii="仿宋" w:hAnsi="仿宋" w:eastAsia="仿宋" w:cs="仿宋"/>
          <w:b/>
          <w:color w:val="000000"/>
          <w:kern w:val="0"/>
          <w:sz w:val="30"/>
          <w:szCs w:val="30"/>
          <w:lang w:val="en-US" w:eastAsia="zh-CN" w:bidi="ar"/>
        </w:rPr>
        <w:t xml:space="preserve">四、编制说明: </w:t>
      </w:r>
    </w:p>
    <w:p>
      <w:pPr>
        <w:keepNext w:val="0"/>
        <w:keepLines w:val="0"/>
        <w:pageBreakBefore w:val="0"/>
        <w:widowControl/>
        <w:numPr>
          <w:ilvl w:val="0"/>
          <w:numId w:val="1"/>
        </w:numPr>
        <w:suppressLineNumbers w:val="0"/>
        <w:kinsoku/>
        <w:wordWrap/>
        <w:overflowPunct/>
        <w:topLinePunct w:val="0"/>
        <w:autoSpaceDE/>
        <w:autoSpaceDN/>
        <w:bidi w:val="0"/>
        <w:adjustRightInd/>
        <w:snapToGrid/>
        <w:ind w:left="845" w:leftChars="200" w:hanging="425" w:firstLineChars="0"/>
        <w:jc w:val="left"/>
        <w:textAlignment w:val="auto"/>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 xml:space="preserve">本清单所有涉及颜色的项目或材料，其最终采用何种颜色由建设单位确定，由此增加的费用考虑在各项目的报价中； </w:t>
      </w:r>
    </w:p>
    <w:p>
      <w:pPr>
        <w:keepNext w:val="0"/>
        <w:keepLines w:val="0"/>
        <w:pageBreakBefore w:val="0"/>
        <w:widowControl/>
        <w:numPr>
          <w:ilvl w:val="0"/>
          <w:numId w:val="1"/>
        </w:numPr>
        <w:suppressLineNumbers w:val="0"/>
        <w:kinsoku/>
        <w:wordWrap/>
        <w:overflowPunct/>
        <w:topLinePunct w:val="0"/>
        <w:autoSpaceDE/>
        <w:autoSpaceDN/>
        <w:bidi w:val="0"/>
        <w:adjustRightInd/>
        <w:snapToGrid/>
        <w:ind w:left="845" w:leftChars="200" w:hanging="425" w:firstLineChars="0"/>
        <w:jc w:val="left"/>
        <w:textAlignment w:val="auto"/>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PVC地板面做法面层按2.2mm塑胶卷材（同质透心）计入；</w:t>
      </w:r>
    </w:p>
    <w:p>
      <w:pPr>
        <w:keepNext w:val="0"/>
        <w:keepLines w:val="0"/>
        <w:pageBreakBefore w:val="0"/>
        <w:widowControl/>
        <w:numPr>
          <w:ilvl w:val="0"/>
          <w:numId w:val="1"/>
        </w:numPr>
        <w:suppressLineNumbers w:val="0"/>
        <w:kinsoku/>
        <w:wordWrap/>
        <w:overflowPunct/>
        <w:topLinePunct w:val="0"/>
        <w:autoSpaceDE/>
        <w:autoSpaceDN/>
        <w:bidi w:val="0"/>
        <w:adjustRightInd/>
        <w:snapToGrid/>
        <w:ind w:left="845" w:leftChars="200" w:hanging="425" w:firstLineChars="0"/>
        <w:jc w:val="left"/>
        <w:textAlignment w:val="auto"/>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定制发光软膜、发光标识不计入；</w:t>
      </w:r>
    </w:p>
    <w:p>
      <w:pPr>
        <w:keepNext w:val="0"/>
        <w:keepLines w:val="0"/>
        <w:pageBreakBefore w:val="0"/>
        <w:widowControl/>
        <w:numPr>
          <w:ilvl w:val="0"/>
          <w:numId w:val="1"/>
        </w:numPr>
        <w:suppressLineNumbers w:val="0"/>
        <w:kinsoku/>
        <w:wordWrap/>
        <w:overflowPunct/>
        <w:topLinePunct w:val="0"/>
        <w:autoSpaceDE/>
        <w:autoSpaceDN/>
        <w:bidi w:val="0"/>
        <w:adjustRightInd/>
        <w:snapToGrid/>
        <w:ind w:left="845" w:leftChars="200" w:hanging="425" w:firstLineChars="0"/>
        <w:jc w:val="left"/>
        <w:textAlignment w:val="auto"/>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卫生间装修暂估价20000元计入；</w:t>
      </w:r>
    </w:p>
    <w:p>
      <w:pPr>
        <w:keepNext w:val="0"/>
        <w:keepLines w:val="0"/>
        <w:widowControl/>
        <w:suppressLineNumbers w:val="0"/>
        <w:jc w:val="left"/>
        <w:rPr>
          <w:rFonts w:hint="eastAsia" w:ascii="仿宋" w:hAnsi="仿宋" w:eastAsia="仿宋" w:cs="仿宋"/>
          <w:b/>
          <w:color w:val="000000"/>
          <w:kern w:val="0"/>
          <w:sz w:val="30"/>
          <w:szCs w:val="30"/>
          <w:lang w:val="en-US" w:eastAsia="zh-CN" w:bidi="ar"/>
        </w:rPr>
      </w:pPr>
      <w:r>
        <w:rPr>
          <w:rFonts w:hint="eastAsia" w:ascii="仿宋" w:hAnsi="仿宋" w:eastAsia="仿宋" w:cs="仿宋"/>
          <w:b/>
          <w:color w:val="000000"/>
          <w:kern w:val="0"/>
          <w:sz w:val="30"/>
          <w:szCs w:val="30"/>
          <w:lang w:val="en-US" w:eastAsia="zh-CN" w:bidi="ar"/>
        </w:rPr>
        <w:t>五、材料推荐品牌：</w:t>
      </w:r>
    </w:p>
    <w:tbl>
      <w:tblPr>
        <w:tblStyle w:val="5"/>
        <w:tblpPr w:leftFromText="180" w:rightFromText="180" w:vertAnchor="text" w:horzAnchor="page" w:tblpX="1138" w:tblpY="891"/>
        <w:tblOverlap w:val="never"/>
        <w:tblW w:w="10095" w:type="dxa"/>
        <w:tblInd w:w="0" w:type="dxa"/>
        <w:shd w:val="clear" w:color="auto" w:fill="auto"/>
        <w:tblLayout w:type="autofit"/>
        <w:tblCellMar>
          <w:top w:w="0" w:type="dxa"/>
          <w:left w:w="0" w:type="dxa"/>
          <w:bottom w:w="0" w:type="dxa"/>
          <w:right w:w="0" w:type="dxa"/>
        </w:tblCellMar>
      </w:tblPr>
      <w:tblGrid>
        <w:gridCol w:w="714"/>
        <w:gridCol w:w="2310"/>
        <w:gridCol w:w="1354"/>
        <w:gridCol w:w="1421"/>
        <w:gridCol w:w="1460"/>
        <w:gridCol w:w="1423"/>
        <w:gridCol w:w="1413"/>
      </w:tblGrid>
      <w:tr>
        <w:tblPrEx>
          <w:shd w:val="clear" w:color="auto" w:fill="auto"/>
          <w:tblCellMar>
            <w:top w:w="0" w:type="dxa"/>
            <w:left w:w="0" w:type="dxa"/>
            <w:bottom w:w="0" w:type="dxa"/>
            <w:right w:w="0" w:type="dxa"/>
          </w:tblCellMar>
        </w:tblPrEx>
        <w:trPr>
          <w:trHeight w:val="495"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仿宋" w:hAnsi="仿宋" w:eastAsia="仿宋" w:cs="仿宋"/>
                <w:b/>
                <w:i w:val="0"/>
                <w:color w:val="000000"/>
                <w:sz w:val="22"/>
                <w:szCs w:val="22"/>
                <w:u w:val="none"/>
              </w:rPr>
            </w:pPr>
            <w:r>
              <w:rPr>
                <w:rStyle w:val="8"/>
                <w:rFonts w:hint="eastAsia" w:ascii="仿宋" w:hAnsi="仿宋" w:eastAsia="仿宋" w:cs="仿宋"/>
                <w:lang w:val="en-US" w:eastAsia="zh-CN" w:bidi="ar"/>
              </w:rPr>
              <w:t>序号</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ind w:firstLineChars="300"/>
              <w:jc w:val="left"/>
              <w:textAlignment w:val="top"/>
              <w:rPr>
                <w:rFonts w:hint="eastAsia" w:ascii="仿宋" w:hAnsi="仿宋" w:eastAsia="仿宋" w:cs="仿宋"/>
                <w:b/>
                <w:i w:val="0"/>
                <w:color w:val="000000"/>
                <w:sz w:val="22"/>
                <w:szCs w:val="22"/>
                <w:u w:val="none"/>
              </w:rPr>
            </w:pPr>
            <w:r>
              <w:rPr>
                <w:rStyle w:val="8"/>
                <w:rFonts w:hint="eastAsia" w:ascii="仿宋" w:hAnsi="仿宋" w:eastAsia="仿宋" w:cs="仿宋"/>
                <w:lang w:val="en-US" w:eastAsia="zh-CN" w:bidi="ar"/>
              </w:rPr>
              <w:t>材料名称</w:t>
            </w:r>
          </w:p>
        </w:tc>
        <w:tc>
          <w:tcPr>
            <w:tcW w:w="13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ind w:firstLineChars="200"/>
              <w:jc w:val="left"/>
              <w:textAlignment w:val="top"/>
              <w:rPr>
                <w:rFonts w:hint="eastAsia" w:ascii="仿宋" w:hAnsi="仿宋" w:eastAsia="仿宋" w:cs="仿宋"/>
                <w:b/>
                <w:i w:val="0"/>
                <w:color w:val="000000"/>
                <w:sz w:val="22"/>
                <w:szCs w:val="22"/>
                <w:u w:val="none"/>
              </w:rPr>
            </w:pPr>
            <w:r>
              <w:rPr>
                <w:rStyle w:val="8"/>
                <w:rFonts w:hint="eastAsia" w:ascii="仿宋" w:hAnsi="仿宋" w:eastAsia="仿宋" w:cs="仿宋"/>
                <w:lang w:val="en-US" w:eastAsia="zh-CN" w:bidi="ar"/>
              </w:rPr>
              <w:t>规格</w:t>
            </w:r>
          </w:p>
        </w:tc>
        <w:tc>
          <w:tcPr>
            <w:tcW w:w="14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仿宋" w:hAnsi="仿宋" w:eastAsia="仿宋" w:cs="仿宋"/>
                <w:b/>
                <w:i w:val="0"/>
                <w:color w:val="000000"/>
                <w:sz w:val="22"/>
                <w:szCs w:val="22"/>
                <w:u w:val="none"/>
              </w:rPr>
            </w:pPr>
            <w:r>
              <w:rPr>
                <w:rStyle w:val="8"/>
                <w:rFonts w:hint="eastAsia" w:ascii="仿宋" w:hAnsi="仿宋" w:eastAsia="仿宋" w:cs="仿宋"/>
                <w:lang w:val="en-US" w:eastAsia="zh-CN" w:bidi="ar"/>
              </w:rPr>
              <w:t>品牌 1 及型号</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仿宋" w:hAnsi="仿宋" w:eastAsia="仿宋" w:cs="仿宋"/>
                <w:b/>
                <w:i w:val="0"/>
                <w:color w:val="000000"/>
                <w:sz w:val="22"/>
                <w:szCs w:val="22"/>
                <w:u w:val="none"/>
              </w:rPr>
            </w:pPr>
            <w:r>
              <w:rPr>
                <w:rStyle w:val="8"/>
                <w:rFonts w:hint="eastAsia" w:ascii="仿宋" w:hAnsi="仿宋" w:eastAsia="仿宋" w:cs="仿宋"/>
                <w:lang w:val="en-US" w:eastAsia="zh-CN" w:bidi="ar"/>
              </w:rPr>
              <w:t>品牌 2 及型号</w:t>
            </w:r>
          </w:p>
        </w:tc>
        <w:tc>
          <w:tcPr>
            <w:tcW w:w="14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仿宋" w:hAnsi="仿宋" w:eastAsia="仿宋" w:cs="仿宋"/>
                <w:b/>
                <w:i w:val="0"/>
                <w:color w:val="000000"/>
                <w:sz w:val="22"/>
                <w:szCs w:val="22"/>
                <w:u w:val="none"/>
              </w:rPr>
            </w:pPr>
            <w:r>
              <w:rPr>
                <w:rStyle w:val="8"/>
                <w:rFonts w:hint="eastAsia" w:ascii="仿宋" w:hAnsi="仿宋" w:eastAsia="仿宋" w:cs="仿宋"/>
                <w:lang w:val="en-US" w:eastAsia="zh-CN" w:bidi="ar"/>
              </w:rPr>
              <w:t>品牌 3 及型号</w:t>
            </w:r>
          </w:p>
        </w:tc>
        <w:tc>
          <w:tcPr>
            <w:tcW w:w="1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品牌 4及型号</w:t>
            </w:r>
          </w:p>
        </w:tc>
      </w:tr>
      <w:tr>
        <w:tblPrEx>
          <w:shd w:val="clear" w:color="auto" w:fill="auto"/>
          <w:tblCellMar>
            <w:top w:w="0" w:type="dxa"/>
            <w:left w:w="0" w:type="dxa"/>
            <w:bottom w:w="0" w:type="dxa"/>
            <w:right w:w="0" w:type="dxa"/>
          </w:tblCellMar>
        </w:tblPrEx>
        <w:trPr>
          <w:trHeight w:val="480" w:hRule="atLeast"/>
        </w:trPr>
        <w:tc>
          <w:tcPr>
            <w:tcW w:w="30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100"/>
              <w:jc w:val="left"/>
              <w:textAlignment w:val="center"/>
              <w:rPr>
                <w:rFonts w:hint="eastAsia" w:ascii="仿宋" w:hAnsi="仿宋" w:eastAsia="仿宋" w:cs="仿宋"/>
                <w:b/>
                <w:i w:val="0"/>
                <w:color w:val="000000"/>
                <w:sz w:val="22"/>
                <w:szCs w:val="22"/>
                <w:u w:val="none"/>
              </w:rPr>
            </w:pPr>
            <w:r>
              <w:rPr>
                <w:rStyle w:val="8"/>
                <w:rFonts w:hint="eastAsia" w:ascii="仿宋" w:hAnsi="仿宋" w:eastAsia="仿宋" w:cs="仿宋"/>
                <w:lang w:val="en-US" w:eastAsia="zh-CN" w:bidi="ar"/>
              </w:rPr>
              <w:t>一、土建部分</w:t>
            </w:r>
          </w:p>
        </w:tc>
        <w:tc>
          <w:tcPr>
            <w:tcW w:w="13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0"/>
                <w:szCs w:val="20"/>
                <w:u w:val="none"/>
              </w:rPr>
            </w:pPr>
          </w:p>
        </w:tc>
        <w:tc>
          <w:tcPr>
            <w:tcW w:w="14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0"/>
                <w:szCs w:val="20"/>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0"/>
                <w:szCs w:val="20"/>
                <w:u w:val="none"/>
              </w:rPr>
            </w:pPr>
          </w:p>
        </w:tc>
        <w:tc>
          <w:tcPr>
            <w:tcW w:w="14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0"/>
                <w:szCs w:val="20"/>
                <w:u w:val="none"/>
              </w:rPr>
            </w:pPr>
          </w:p>
        </w:tc>
        <w:tc>
          <w:tcPr>
            <w:tcW w:w="1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0"/>
                <w:szCs w:val="20"/>
                <w:u w:val="none"/>
              </w:rPr>
            </w:pPr>
          </w:p>
        </w:tc>
      </w:tr>
      <w:tr>
        <w:tblPrEx>
          <w:shd w:val="clear" w:color="auto" w:fill="auto"/>
          <w:tblCellMar>
            <w:top w:w="0" w:type="dxa"/>
            <w:left w:w="0" w:type="dxa"/>
            <w:bottom w:w="0" w:type="dxa"/>
            <w:right w:w="0" w:type="dxa"/>
          </w:tblCellMar>
        </w:tblPrEx>
        <w:trPr>
          <w:trHeight w:val="495"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Style w:val="9"/>
                <w:rFonts w:hint="eastAsia" w:ascii="仿宋" w:hAnsi="仿宋" w:eastAsia="仿宋" w:cs="仿宋"/>
                <w:lang w:val="en-US" w:eastAsia="zh-CN" w:bidi="ar"/>
              </w:rPr>
              <w:t>铝型材</w:t>
            </w:r>
          </w:p>
        </w:tc>
        <w:tc>
          <w:tcPr>
            <w:tcW w:w="13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4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Style w:val="9"/>
                <w:rFonts w:hint="eastAsia" w:ascii="仿宋" w:hAnsi="仿宋" w:eastAsia="仿宋" w:cs="仿宋"/>
                <w:lang w:val="en-US" w:eastAsia="zh-CN" w:bidi="ar"/>
              </w:rPr>
              <w:t>伟昌</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Style w:val="9"/>
                <w:rFonts w:hint="eastAsia" w:ascii="仿宋" w:hAnsi="仿宋" w:eastAsia="仿宋" w:cs="仿宋"/>
                <w:lang w:val="en-US" w:eastAsia="zh-CN" w:bidi="ar"/>
              </w:rPr>
              <w:t>凤铝</w:t>
            </w:r>
          </w:p>
        </w:tc>
        <w:tc>
          <w:tcPr>
            <w:tcW w:w="14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Style w:val="9"/>
                <w:rFonts w:hint="eastAsia" w:ascii="仿宋" w:hAnsi="仿宋" w:eastAsia="仿宋" w:cs="仿宋"/>
                <w:lang w:val="en-US" w:eastAsia="zh-CN" w:bidi="ar"/>
              </w:rPr>
              <w:t>兴发</w:t>
            </w:r>
          </w:p>
        </w:tc>
        <w:tc>
          <w:tcPr>
            <w:tcW w:w="1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r>
      <w:tr>
        <w:tblPrEx>
          <w:shd w:val="clear" w:color="auto" w:fill="auto"/>
          <w:tblCellMar>
            <w:top w:w="0" w:type="dxa"/>
            <w:left w:w="0" w:type="dxa"/>
            <w:bottom w:w="0" w:type="dxa"/>
            <w:right w:w="0" w:type="dxa"/>
          </w:tblCellMar>
        </w:tblPrEx>
        <w:trPr>
          <w:trHeight w:val="480"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2</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Style w:val="9"/>
                <w:rFonts w:hint="eastAsia" w:ascii="仿宋" w:hAnsi="仿宋" w:eastAsia="仿宋" w:cs="仿宋"/>
                <w:lang w:val="en-US" w:eastAsia="zh-CN" w:bidi="ar"/>
              </w:rPr>
              <w:t>玻璃</w:t>
            </w:r>
          </w:p>
        </w:tc>
        <w:tc>
          <w:tcPr>
            <w:tcW w:w="13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4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Style w:val="9"/>
                <w:rFonts w:hint="eastAsia" w:ascii="仿宋" w:hAnsi="仿宋" w:eastAsia="仿宋" w:cs="仿宋"/>
                <w:lang w:val="en-US" w:eastAsia="zh-CN" w:bidi="ar"/>
              </w:rPr>
              <w:t>南玻</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Style w:val="9"/>
                <w:rFonts w:hint="eastAsia" w:ascii="仿宋" w:hAnsi="仿宋" w:eastAsia="仿宋" w:cs="仿宋"/>
                <w:lang w:val="en-US" w:eastAsia="zh-CN" w:bidi="ar"/>
              </w:rPr>
              <w:t>耀皮</w:t>
            </w:r>
          </w:p>
        </w:tc>
        <w:tc>
          <w:tcPr>
            <w:tcW w:w="14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Style w:val="9"/>
                <w:rFonts w:hint="eastAsia" w:ascii="仿宋" w:hAnsi="仿宋" w:eastAsia="仿宋" w:cs="仿宋"/>
                <w:lang w:val="en-US" w:eastAsia="zh-CN" w:bidi="ar"/>
              </w:rPr>
              <w:t>蓝星</w:t>
            </w:r>
          </w:p>
        </w:tc>
        <w:tc>
          <w:tcPr>
            <w:tcW w:w="1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r>
      <w:tr>
        <w:tblPrEx>
          <w:shd w:val="clear" w:color="auto" w:fill="auto"/>
          <w:tblCellMar>
            <w:top w:w="0" w:type="dxa"/>
            <w:left w:w="0" w:type="dxa"/>
            <w:bottom w:w="0" w:type="dxa"/>
            <w:right w:w="0" w:type="dxa"/>
          </w:tblCellMar>
        </w:tblPrEx>
        <w:trPr>
          <w:trHeight w:val="500"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3</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2"/>
                <w:szCs w:val="22"/>
                <w:u w:val="none"/>
                <w:lang w:val="en-US" w:eastAsia="zh-CN" w:bidi="ar-SA"/>
              </w:rPr>
            </w:pPr>
            <w:r>
              <w:rPr>
                <w:rFonts w:hint="eastAsia" w:ascii="仿宋" w:hAnsi="仿宋" w:eastAsia="仿宋" w:cs="仿宋"/>
                <w:i w:val="0"/>
                <w:color w:val="000000"/>
                <w:kern w:val="0"/>
                <w:sz w:val="22"/>
                <w:szCs w:val="22"/>
                <w:u w:val="none"/>
                <w:lang w:val="en-US" w:eastAsia="zh-CN" w:bidi="ar"/>
              </w:rPr>
              <w:t>乳胶漆</w:t>
            </w:r>
          </w:p>
        </w:tc>
        <w:tc>
          <w:tcPr>
            <w:tcW w:w="13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kern w:val="2"/>
                <w:sz w:val="20"/>
                <w:szCs w:val="20"/>
                <w:u w:val="none"/>
                <w:lang w:val="en-US" w:eastAsia="zh-CN" w:bidi="ar-SA"/>
              </w:rPr>
            </w:pPr>
          </w:p>
        </w:tc>
        <w:tc>
          <w:tcPr>
            <w:tcW w:w="14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2"/>
                <w:szCs w:val="22"/>
                <w:u w:val="none"/>
                <w:lang w:val="en-US" w:eastAsia="zh-CN" w:bidi="ar-SA"/>
              </w:rPr>
            </w:pPr>
            <w:r>
              <w:rPr>
                <w:rStyle w:val="9"/>
                <w:rFonts w:hint="eastAsia" w:ascii="仿宋" w:hAnsi="仿宋" w:eastAsia="仿宋" w:cs="仿宋"/>
                <w:lang w:val="en-US" w:eastAsia="zh-CN" w:bidi="ar"/>
              </w:rPr>
              <w:t>立邦</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2"/>
                <w:szCs w:val="22"/>
                <w:u w:val="none"/>
                <w:lang w:val="en-US" w:eastAsia="zh-CN" w:bidi="ar-SA"/>
              </w:rPr>
            </w:pPr>
            <w:r>
              <w:rPr>
                <w:rStyle w:val="9"/>
                <w:rFonts w:hint="eastAsia" w:ascii="仿宋" w:hAnsi="仿宋" w:eastAsia="仿宋" w:cs="仿宋"/>
                <w:lang w:val="en-US" w:eastAsia="zh-CN" w:bidi="ar"/>
              </w:rPr>
              <w:t>多乐士</w:t>
            </w:r>
          </w:p>
        </w:tc>
        <w:tc>
          <w:tcPr>
            <w:tcW w:w="14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2"/>
                <w:szCs w:val="22"/>
                <w:u w:val="none"/>
                <w:lang w:val="en-US" w:eastAsia="zh-CN" w:bidi="ar-SA"/>
              </w:rPr>
            </w:pPr>
            <w:r>
              <w:rPr>
                <w:rStyle w:val="9"/>
                <w:rFonts w:hint="eastAsia" w:ascii="仿宋" w:hAnsi="仿宋" w:eastAsia="仿宋" w:cs="仿宋"/>
                <w:lang w:val="en-US" w:eastAsia="zh-CN" w:bidi="ar"/>
              </w:rPr>
              <w:t>嘉宝莉</w:t>
            </w:r>
          </w:p>
        </w:tc>
        <w:tc>
          <w:tcPr>
            <w:tcW w:w="1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lang w:eastAsia="zh-CN"/>
              </w:rPr>
            </w:pPr>
          </w:p>
        </w:tc>
      </w:tr>
      <w:tr>
        <w:tblPrEx>
          <w:shd w:val="clear" w:color="auto" w:fill="auto"/>
          <w:tblCellMar>
            <w:top w:w="0" w:type="dxa"/>
            <w:left w:w="0" w:type="dxa"/>
            <w:bottom w:w="0" w:type="dxa"/>
            <w:right w:w="0" w:type="dxa"/>
          </w:tblCellMar>
        </w:tblPrEx>
        <w:trPr>
          <w:trHeight w:val="495"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4</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rPr>
                <w:rFonts w:hint="eastAsia" w:ascii="仿宋" w:hAnsi="仿宋" w:eastAsia="仿宋" w:cs="仿宋"/>
                <w:kern w:val="2"/>
                <w:sz w:val="21"/>
                <w:szCs w:val="21"/>
                <w:highlight w:val="none"/>
                <w:lang w:val="zh-CN" w:eastAsia="zh-CN" w:bidi="ar-SA"/>
              </w:rPr>
            </w:pPr>
            <w:r>
              <w:rPr>
                <w:rFonts w:hint="eastAsia" w:ascii="仿宋" w:hAnsi="仿宋" w:eastAsia="仿宋" w:cs="仿宋"/>
                <w:sz w:val="21"/>
                <w:szCs w:val="21"/>
                <w:highlight w:val="none"/>
                <w:lang w:val="en-US" w:eastAsia="zh-CN"/>
              </w:rPr>
              <w:t>石膏板</w:t>
            </w:r>
          </w:p>
        </w:tc>
        <w:tc>
          <w:tcPr>
            <w:tcW w:w="13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rPr>
                <w:rFonts w:hint="eastAsia" w:ascii="仿宋" w:hAnsi="仿宋" w:eastAsia="仿宋" w:cs="仿宋"/>
                <w:kern w:val="2"/>
                <w:sz w:val="21"/>
                <w:szCs w:val="21"/>
                <w:highlight w:val="none"/>
                <w:lang w:val="en-US" w:eastAsia="zh-CN" w:bidi="ar-SA"/>
              </w:rPr>
            </w:pPr>
          </w:p>
        </w:tc>
        <w:tc>
          <w:tcPr>
            <w:tcW w:w="14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rPr>
                <w:rFonts w:hint="eastAsia" w:ascii="仿宋" w:hAnsi="仿宋" w:eastAsia="仿宋" w:cs="仿宋"/>
                <w:kern w:val="2"/>
                <w:sz w:val="21"/>
                <w:szCs w:val="21"/>
                <w:highlight w:val="none"/>
                <w:lang w:val="en-US" w:eastAsia="zh-CN" w:bidi="ar-SA"/>
              </w:rPr>
            </w:pPr>
            <w:r>
              <w:rPr>
                <w:rFonts w:hint="eastAsia" w:ascii="仿宋" w:hAnsi="仿宋" w:eastAsia="仿宋" w:cs="仿宋"/>
                <w:sz w:val="21"/>
                <w:szCs w:val="21"/>
                <w:highlight w:val="none"/>
                <w:lang w:val="en-US" w:eastAsia="zh-CN"/>
              </w:rPr>
              <w:t>可耐福</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rPr>
                <w:rFonts w:hint="eastAsia" w:ascii="仿宋" w:hAnsi="仿宋" w:eastAsia="仿宋" w:cs="仿宋"/>
                <w:kern w:val="2"/>
                <w:sz w:val="21"/>
                <w:szCs w:val="21"/>
                <w:highlight w:val="none"/>
                <w:lang w:val="en-US" w:eastAsia="zh-CN" w:bidi="ar-SA"/>
              </w:rPr>
            </w:pPr>
            <w:r>
              <w:rPr>
                <w:rFonts w:hint="eastAsia" w:ascii="仿宋" w:hAnsi="仿宋" w:eastAsia="仿宋" w:cs="仿宋"/>
                <w:sz w:val="21"/>
                <w:szCs w:val="21"/>
                <w:highlight w:val="none"/>
                <w:lang w:val="en-US" w:eastAsia="zh-CN"/>
              </w:rPr>
              <w:t>龙牌</w:t>
            </w:r>
          </w:p>
        </w:tc>
        <w:tc>
          <w:tcPr>
            <w:tcW w:w="14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rPr>
                <w:rFonts w:hint="eastAsia" w:ascii="仿宋" w:hAnsi="仿宋" w:eastAsia="仿宋" w:cs="仿宋"/>
                <w:kern w:val="2"/>
                <w:sz w:val="21"/>
                <w:szCs w:val="21"/>
                <w:highlight w:val="none"/>
                <w:lang w:val="en-US" w:eastAsia="zh-CN" w:bidi="ar-SA"/>
              </w:rPr>
            </w:pPr>
            <w:r>
              <w:rPr>
                <w:rFonts w:hint="eastAsia" w:ascii="仿宋" w:hAnsi="仿宋" w:eastAsia="仿宋" w:cs="仿宋"/>
                <w:sz w:val="21"/>
                <w:szCs w:val="21"/>
                <w:highlight w:val="none"/>
                <w:lang w:val="en-US" w:eastAsia="zh-CN"/>
              </w:rPr>
              <w:t>圣戈班</w:t>
            </w:r>
          </w:p>
        </w:tc>
        <w:tc>
          <w:tcPr>
            <w:tcW w:w="1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r>
      <w:tr>
        <w:tblPrEx>
          <w:shd w:val="clear" w:color="auto" w:fill="auto"/>
          <w:tblCellMar>
            <w:top w:w="0" w:type="dxa"/>
            <w:left w:w="0" w:type="dxa"/>
            <w:bottom w:w="0" w:type="dxa"/>
            <w:right w:w="0" w:type="dxa"/>
          </w:tblCellMar>
        </w:tblPrEx>
        <w:trPr>
          <w:trHeight w:val="495"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5</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rPr>
                <w:rFonts w:hint="eastAsia" w:ascii="仿宋" w:hAnsi="仿宋" w:eastAsia="仿宋" w:cs="仿宋"/>
                <w:kern w:val="2"/>
                <w:sz w:val="21"/>
                <w:szCs w:val="21"/>
                <w:highlight w:val="none"/>
                <w:lang w:val="en-US" w:eastAsia="zh-CN" w:bidi="ar-SA"/>
              </w:rPr>
            </w:pPr>
            <w:r>
              <w:rPr>
                <w:rFonts w:hint="eastAsia" w:ascii="仿宋" w:hAnsi="仿宋" w:eastAsia="仿宋" w:cs="仿宋"/>
                <w:sz w:val="21"/>
                <w:szCs w:val="21"/>
                <w:highlight w:val="none"/>
                <w:lang w:val="en-US" w:eastAsia="zh-CN"/>
              </w:rPr>
              <w:t>抛光砖</w:t>
            </w:r>
          </w:p>
        </w:tc>
        <w:tc>
          <w:tcPr>
            <w:tcW w:w="13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rPr>
                <w:rFonts w:hint="eastAsia" w:ascii="仿宋" w:hAnsi="仿宋" w:eastAsia="仿宋" w:cs="仿宋"/>
                <w:kern w:val="2"/>
                <w:sz w:val="21"/>
                <w:szCs w:val="21"/>
                <w:highlight w:val="none"/>
                <w:lang w:val="en-US" w:eastAsia="zh-CN" w:bidi="ar-SA"/>
              </w:rPr>
            </w:pPr>
          </w:p>
        </w:tc>
        <w:tc>
          <w:tcPr>
            <w:tcW w:w="14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rPr>
                <w:rFonts w:hint="eastAsia" w:ascii="仿宋" w:hAnsi="仿宋" w:eastAsia="仿宋" w:cs="仿宋"/>
                <w:kern w:val="2"/>
                <w:sz w:val="21"/>
                <w:szCs w:val="21"/>
                <w:highlight w:val="none"/>
                <w:lang w:val="en-US" w:eastAsia="zh-CN" w:bidi="ar-SA"/>
              </w:rPr>
            </w:pPr>
            <w:r>
              <w:rPr>
                <w:rFonts w:hint="eastAsia" w:ascii="仿宋" w:hAnsi="仿宋" w:eastAsia="仿宋" w:cs="仿宋"/>
                <w:sz w:val="21"/>
                <w:szCs w:val="21"/>
                <w:highlight w:val="none"/>
                <w:lang w:val="en-US" w:eastAsia="zh-CN"/>
              </w:rPr>
              <w:t>东鹏</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rPr>
                <w:rFonts w:hint="eastAsia" w:ascii="仿宋" w:hAnsi="仿宋" w:eastAsia="仿宋" w:cs="仿宋"/>
                <w:kern w:val="2"/>
                <w:sz w:val="21"/>
                <w:szCs w:val="21"/>
                <w:highlight w:val="none"/>
                <w:lang w:val="en-US" w:eastAsia="zh-CN" w:bidi="ar-SA"/>
              </w:rPr>
            </w:pPr>
            <w:r>
              <w:rPr>
                <w:rFonts w:hint="eastAsia" w:ascii="仿宋" w:hAnsi="仿宋" w:eastAsia="仿宋" w:cs="仿宋"/>
                <w:sz w:val="21"/>
                <w:szCs w:val="21"/>
                <w:highlight w:val="none"/>
                <w:lang w:val="en-US" w:eastAsia="zh-CN"/>
              </w:rPr>
              <w:t>冠珠</w:t>
            </w:r>
          </w:p>
        </w:tc>
        <w:tc>
          <w:tcPr>
            <w:tcW w:w="14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rPr>
                <w:rFonts w:hint="eastAsia" w:ascii="仿宋" w:hAnsi="仿宋" w:eastAsia="仿宋" w:cs="仿宋"/>
                <w:kern w:val="2"/>
                <w:sz w:val="21"/>
                <w:szCs w:val="21"/>
                <w:highlight w:val="none"/>
                <w:lang w:val="en-US" w:eastAsia="zh-CN" w:bidi="ar-SA"/>
              </w:rPr>
            </w:pPr>
            <w:r>
              <w:rPr>
                <w:rFonts w:hint="eastAsia" w:ascii="仿宋" w:hAnsi="仿宋" w:eastAsia="仿宋" w:cs="仿宋"/>
                <w:sz w:val="21"/>
                <w:szCs w:val="21"/>
                <w:highlight w:val="none"/>
                <w:lang w:val="en-US" w:eastAsia="zh-CN"/>
              </w:rPr>
              <w:t>金朝阳</w:t>
            </w:r>
          </w:p>
        </w:tc>
        <w:tc>
          <w:tcPr>
            <w:tcW w:w="1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r>
      <w:tr>
        <w:tblPrEx>
          <w:shd w:val="clear" w:color="auto" w:fill="auto"/>
          <w:tblCellMar>
            <w:top w:w="0" w:type="dxa"/>
            <w:left w:w="0" w:type="dxa"/>
            <w:bottom w:w="0" w:type="dxa"/>
            <w:right w:w="0" w:type="dxa"/>
          </w:tblCellMar>
        </w:tblPrEx>
        <w:trPr>
          <w:trHeight w:val="495"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6</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rPr>
                <w:rFonts w:hint="eastAsia" w:ascii="仿宋" w:hAnsi="仿宋" w:eastAsia="仿宋" w:cs="仿宋"/>
                <w:kern w:val="2"/>
                <w:sz w:val="21"/>
                <w:szCs w:val="21"/>
                <w:highlight w:val="none"/>
                <w:lang w:val="en-US" w:eastAsia="zh-CN" w:bidi="ar-SA"/>
              </w:rPr>
            </w:pPr>
            <w:r>
              <w:rPr>
                <w:rFonts w:hint="eastAsia" w:ascii="仿宋" w:hAnsi="仿宋" w:eastAsia="仿宋" w:cs="仿宋"/>
                <w:sz w:val="21"/>
                <w:szCs w:val="21"/>
                <w:highlight w:val="none"/>
                <w:lang w:val="en-US" w:eastAsia="zh-CN"/>
              </w:rPr>
              <w:t>成品板、细木工板</w:t>
            </w:r>
          </w:p>
        </w:tc>
        <w:tc>
          <w:tcPr>
            <w:tcW w:w="13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rPr>
                <w:rFonts w:hint="eastAsia" w:ascii="仿宋" w:hAnsi="仿宋" w:eastAsia="仿宋" w:cs="仿宋"/>
                <w:kern w:val="2"/>
                <w:sz w:val="21"/>
                <w:szCs w:val="21"/>
                <w:highlight w:val="none"/>
                <w:lang w:val="en-US" w:eastAsia="zh-CN" w:bidi="ar-SA"/>
              </w:rPr>
            </w:pPr>
          </w:p>
        </w:tc>
        <w:tc>
          <w:tcPr>
            <w:tcW w:w="14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rPr>
                <w:rFonts w:hint="eastAsia" w:ascii="仿宋" w:hAnsi="仿宋" w:eastAsia="仿宋" w:cs="仿宋"/>
                <w:kern w:val="2"/>
                <w:sz w:val="21"/>
                <w:szCs w:val="21"/>
                <w:highlight w:val="none"/>
                <w:lang w:val="en-US" w:eastAsia="zh-CN" w:bidi="ar-SA"/>
              </w:rPr>
            </w:pPr>
            <w:r>
              <w:rPr>
                <w:rFonts w:hint="eastAsia" w:ascii="仿宋" w:hAnsi="仿宋" w:eastAsia="仿宋" w:cs="仿宋"/>
                <w:kern w:val="2"/>
                <w:sz w:val="21"/>
                <w:szCs w:val="21"/>
                <w:highlight w:val="none"/>
                <w:lang w:val="en-US" w:eastAsia="zh-CN" w:bidi="ar-SA"/>
              </w:rPr>
              <w:t>兔宝宝</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rPr>
                <w:rFonts w:hint="eastAsia" w:ascii="仿宋" w:hAnsi="仿宋" w:eastAsia="仿宋" w:cs="仿宋"/>
                <w:kern w:val="2"/>
                <w:sz w:val="21"/>
                <w:szCs w:val="21"/>
                <w:highlight w:val="none"/>
                <w:lang w:val="en-US" w:eastAsia="zh-CN" w:bidi="ar-SA"/>
              </w:rPr>
            </w:pPr>
            <w:r>
              <w:rPr>
                <w:rFonts w:hint="eastAsia" w:ascii="仿宋" w:hAnsi="仿宋" w:eastAsia="仿宋" w:cs="仿宋"/>
                <w:kern w:val="2"/>
                <w:sz w:val="21"/>
                <w:szCs w:val="21"/>
                <w:highlight w:val="none"/>
                <w:lang w:val="en-US" w:eastAsia="zh-CN" w:bidi="ar-SA"/>
              </w:rPr>
              <w:t>莫干山</w:t>
            </w:r>
          </w:p>
        </w:tc>
        <w:tc>
          <w:tcPr>
            <w:tcW w:w="14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rPr>
                <w:rFonts w:hint="eastAsia" w:ascii="仿宋" w:hAnsi="仿宋" w:eastAsia="仿宋" w:cs="仿宋"/>
                <w:kern w:val="2"/>
                <w:sz w:val="21"/>
                <w:szCs w:val="21"/>
                <w:highlight w:val="none"/>
                <w:lang w:val="en-US" w:eastAsia="zh-CN" w:bidi="ar-SA"/>
              </w:rPr>
            </w:pPr>
            <w:r>
              <w:rPr>
                <w:rFonts w:hint="eastAsia" w:ascii="仿宋" w:hAnsi="仿宋" w:eastAsia="仿宋" w:cs="仿宋"/>
                <w:kern w:val="2"/>
                <w:sz w:val="21"/>
                <w:szCs w:val="21"/>
                <w:highlight w:val="none"/>
                <w:lang w:val="en-US" w:eastAsia="zh-CN" w:bidi="ar-SA"/>
              </w:rPr>
              <w:t>千年舟</w:t>
            </w:r>
          </w:p>
        </w:tc>
        <w:tc>
          <w:tcPr>
            <w:tcW w:w="1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r>
      <w:tr>
        <w:tblPrEx>
          <w:shd w:val="clear" w:color="auto" w:fill="auto"/>
          <w:tblCellMar>
            <w:top w:w="0" w:type="dxa"/>
            <w:left w:w="0" w:type="dxa"/>
            <w:bottom w:w="0" w:type="dxa"/>
            <w:right w:w="0" w:type="dxa"/>
          </w:tblCellMar>
        </w:tblPrEx>
        <w:trPr>
          <w:trHeight w:val="525" w:hRule="atLeast"/>
        </w:trPr>
        <w:tc>
          <w:tcPr>
            <w:tcW w:w="30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100"/>
              <w:jc w:val="left"/>
              <w:textAlignment w:val="center"/>
              <w:rPr>
                <w:rFonts w:hint="eastAsia" w:ascii="仿宋" w:hAnsi="仿宋" w:eastAsia="仿宋" w:cs="仿宋"/>
                <w:b/>
                <w:i w:val="0"/>
                <w:color w:val="000000"/>
                <w:sz w:val="22"/>
                <w:szCs w:val="22"/>
                <w:u w:val="none"/>
              </w:rPr>
            </w:pPr>
            <w:r>
              <w:rPr>
                <w:rStyle w:val="8"/>
                <w:rFonts w:hint="eastAsia" w:ascii="仿宋" w:hAnsi="仿宋" w:eastAsia="仿宋" w:cs="仿宋"/>
                <w:lang w:val="en-US" w:eastAsia="zh-CN" w:bidi="ar"/>
              </w:rPr>
              <w:t>二、安装部分</w:t>
            </w:r>
          </w:p>
        </w:tc>
        <w:tc>
          <w:tcPr>
            <w:tcW w:w="13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0"/>
                <w:szCs w:val="20"/>
                <w:u w:val="none"/>
              </w:rPr>
            </w:pPr>
          </w:p>
        </w:tc>
        <w:tc>
          <w:tcPr>
            <w:tcW w:w="14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0"/>
                <w:szCs w:val="20"/>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0"/>
                <w:szCs w:val="20"/>
                <w:u w:val="none"/>
              </w:rPr>
            </w:pPr>
          </w:p>
        </w:tc>
        <w:tc>
          <w:tcPr>
            <w:tcW w:w="14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0"/>
                <w:szCs w:val="20"/>
                <w:u w:val="none"/>
              </w:rPr>
            </w:pPr>
          </w:p>
        </w:tc>
        <w:tc>
          <w:tcPr>
            <w:tcW w:w="1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0"/>
                <w:szCs w:val="20"/>
                <w:u w:val="none"/>
              </w:rPr>
            </w:pPr>
          </w:p>
        </w:tc>
      </w:tr>
      <w:tr>
        <w:tblPrEx>
          <w:shd w:val="clear" w:color="auto" w:fill="auto"/>
          <w:tblCellMar>
            <w:top w:w="0" w:type="dxa"/>
            <w:left w:w="0" w:type="dxa"/>
            <w:bottom w:w="0" w:type="dxa"/>
            <w:right w:w="0" w:type="dxa"/>
          </w:tblCellMar>
        </w:tblPrEx>
        <w:trPr>
          <w:trHeight w:val="495"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4"/>
                <w:szCs w:val="24"/>
                <w:u w:val="none"/>
                <w:lang w:val="en-US" w:eastAsia="zh-CN" w:bidi="ar"/>
              </w:rPr>
              <w:t>1</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4"/>
                <w:szCs w:val="24"/>
                <w:u w:val="none"/>
                <w:lang w:val="en-US" w:eastAsia="zh-CN" w:bidi="ar"/>
              </w:rPr>
              <w:t>电线、电缆</w:t>
            </w:r>
          </w:p>
        </w:tc>
        <w:tc>
          <w:tcPr>
            <w:tcW w:w="13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p>
        </w:tc>
        <w:tc>
          <w:tcPr>
            <w:tcW w:w="14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4"/>
                <w:szCs w:val="24"/>
                <w:u w:val="none"/>
                <w:lang w:val="en-US" w:eastAsia="zh-CN" w:bidi="ar"/>
              </w:rPr>
              <w:t>永电</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4"/>
                <w:szCs w:val="24"/>
                <w:u w:val="none"/>
                <w:lang w:val="en-US" w:eastAsia="zh-CN" w:bidi="ar"/>
              </w:rPr>
              <w:t>上海嘉泽</w:t>
            </w:r>
          </w:p>
        </w:tc>
        <w:tc>
          <w:tcPr>
            <w:tcW w:w="14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4"/>
                <w:szCs w:val="24"/>
                <w:u w:val="none"/>
                <w:lang w:val="en-US" w:eastAsia="zh-CN" w:bidi="ar"/>
              </w:rPr>
              <w:t>上海光大</w:t>
            </w:r>
          </w:p>
        </w:tc>
        <w:tc>
          <w:tcPr>
            <w:tcW w:w="1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r>
      <w:tr>
        <w:tblPrEx>
          <w:shd w:val="clear" w:color="auto" w:fill="auto"/>
          <w:tblCellMar>
            <w:top w:w="0" w:type="dxa"/>
            <w:left w:w="0" w:type="dxa"/>
            <w:bottom w:w="0" w:type="dxa"/>
            <w:right w:w="0" w:type="dxa"/>
          </w:tblCellMar>
        </w:tblPrEx>
        <w:trPr>
          <w:trHeight w:val="495"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4"/>
                <w:szCs w:val="24"/>
                <w:u w:val="none"/>
                <w:lang w:val="en-US" w:eastAsia="zh-CN" w:bidi="ar"/>
              </w:rPr>
              <w:t>2</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4"/>
                <w:szCs w:val="24"/>
                <w:u w:val="none"/>
                <w:lang w:val="en-US" w:eastAsia="zh-CN" w:bidi="ar"/>
              </w:rPr>
              <w:t>钢管、钢塑管</w:t>
            </w:r>
          </w:p>
        </w:tc>
        <w:tc>
          <w:tcPr>
            <w:tcW w:w="13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p>
        </w:tc>
        <w:tc>
          <w:tcPr>
            <w:tcW w:w="14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4"/>
                <w:szCs w:val="24"/>
                <w:u w:val="none"/>
                <w:lang w:val="en-US" w:eastAsia="zh-CN" w:bidi="ar"/>
              </w:rPr>
              <w:t>金洲</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4"/>
                <w:szCs w:val="24"/>
                <w:u w:val="none"/>
                <w:lang w:val="en-US" w:eastAsia="zh-CN" w:bidi="ar"/>
              </w:rPr>
              <w:t>增洲</w:t>
            </w:r>
          </w:p>
        </w:tc>
        <w:tc>
          <w:tcPr>
            <w:tcW w:w="14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4"/>
                <w:szCs w:val="24"/>
                <w:u w:val="none"/>
                <w:lang w:val="en-US" w:eastAsia="zh-CN" w:bidi="ar"/>
              </w:rPr>
              <w:t>上海银河</w:t>
            </w:r>
          </w:p>
        </w:tc>
        <w:tc>
          <w:tcPr>
            <w:tcW w:w="1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r>
      <w:tr>
        <w:tblPrEx>
          <w:shd w:val="clear" w:color="auto" w:fill="auto"/>
          <w:tblCellMar>
            <w:top w:w="0" w:type="dxa"/>
            <w:left w:w="0" w:type="dxa"/>
            <w:bottom w:w="0" w:type="dxa"/>
            <w:right w:w="0" w:type="dxa"/>
          </w:tblCellMar>
        </w:tblPrEx>
        <w:trPr>
          <w:trHeight w:val="495"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eastAsia="zh-CN"/>
              </w:rPr>
            </w:pPr>
            <w:r>
              <w:rPr>
                <w:rFonts w:hint="eastAsia" w:ascii="仿宋" w:hAnsi="仿宋" w:eastAsia="仿宋" w:cs="仿宋"/>
                <w:i w:val="0"/>
                <w:color w:val="000000"/>
                <w:kern w:val="0"/>
                <w:sz w:val="24"/>
                <w:szCs w:val="24"/>
                <w:u w:val="none"/>
                <w:lang w:val="en-US" w:eastAsia="zh-CN" w:bidi="ar"/>
              </w:rPr>
              <w:t>3</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4"/>
                <w:szCs w:val="24"/>
                <w:u w:val="none"/>
                <w:lang w:val="en-US" w:eastAsia="zh-CN" w:bidi="ar"/>
              </w:rPr>
              <w:t>PPR冷水管</w:t>
            </w:r>
          </w:p>
        </w:tc>
        <w:tc>
          <w:tcPr>
            <w:tcW w:w="13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p>
        </w:tc>
        <w:tc>
          <w:tcPr>
            <w:tcW w:w="14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4"/>
                <w:szCs w:val="24"/>
                <w:u w:val="none"/>
                <w:lang w:val="en-US" w:eastAsia="zh-CN" w:bidi="ar"/>
              </w:rPr>
              <w:t>联塑</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4"/>
                <w:szCs w:val="24"/>
                <w:u w:val="none"/>
                <w:lang w:val="en-US" w:eastAsia="zh-CN" w:bidi="ar"/>
              </w:rPr>
              <w:t>中财</w:t>
            </w:r>
          </w:p>
        </w:tc>
        <w:tc>
          <w:tcPr>
            <w:tcW w:w="14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4"/>
                <w:szCs w:val="24"/>
                <w:u w:val="none"/>
                <w:lang w:val="en-US" w:eastAsia="zh-CN" w:bidi="ar"/>
              </w:rPr>
              <w:t>伟星</w:t>
            </w:r>
          </w:p>
        </w:tc>
        <w:tc>
          <w:tcPr>
            <w:tcW w:w="1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r>
      <w:tr>
        <w:tblPrEx>
          <w:shd w:val="clear" w:color="auto" w:fill="auto"/>
          <w:tblCellMar>
            <w:top w:w="0" w:type="dxa"/>
            <w:left w:w="0" w:type="dxa"/>
            <w:bottom w:w="0" w:type="dxa"/>
            <w:right w:w="0" w:type="dxa"/>
          </w:tblCellMar>
        </w:tblPrEx>
        <w:trPr>
          <w:trHeight w:val="660"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eastAsia="zh-CN"/>
              </w:rPr>
            </w:pPr>
            <w:r>
              <w:rPr>
                <w:rFonts w:hint="eastAsia" w:ascii="仿宋" w:hAnsi="仿宋" w:eastAsia="仿宋" w:cs="仿宋"/>
                <w:i w:val="0"/>
                <w:color w:val="000000"/>
                <w:kern w:val="0"/>
                <w:sz w:val="24"/>
                <w:szCs w:val="24"/>
                <w:u w:val="none"/>
                <w:lang w:val="en-US" w:eastAsia="zh-CN" w:bidi="ar"/>
              </w:rPr>
              <w:t>4</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4"/>
                <w:szCs w:val="24"/>
                <w:u w:val="none"/>
                <w:lang w:val="en-US" w:eastAsia="zh-CN" w:bidi="ar"/>
              </w:rPr>
              <w:t>PVC、UPVC管</w:t>
            </w:r>
          </w:p>
        </w:tc>
        <w:tc>
          <w:tcPr>
            <w:tcW w:w="13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p>
        </w:tc>
        <w:tc>
          <w:tcPr>
            <w:tcW w:w="14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4"/>
                <w:szCs w:val="24"/>
                <w:u w:val="none"/>
                <w:lang w:val="en-US" w:eastAsia="zh-CN" w:bidi="ar"/>
              </w:rPr>
              <w:t>联塑</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4"/>
                <w:szCs w:val="24"/>
                <w:u w:val="none"/>
                <w:lang w:val="en-US" w:eastAsia="zh-CN" w:bidi="ar"/>
              </w:rPr>
              <w:t>中财</w:t>
            </w:r>
          </w:p>
        </w:tc>
        <w:tc>
          <w:tcPr>
            <w:tcW w:w="14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4"/>
                <w:szCs w:val="24"/>
                <w:u w:val="none"/>
                <w:lang w:val="en-US" w:eastAsia="zh-CN" w:bidi="ar"/>
              </w:rPr>
              <w:t>伟星</w:t>
            </w:r>
          </w:p>
        </w:tc>
        <w:tc>
          <w:tcPr>
            <w:tcW w:w="1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r>
      <w:tr>
        <w:tblPrEx>
          <w:shd w:val="clear" w:color="auto" w:fill="auto"/>
          <w:tblCellMar>
            <w:top w:w="0" w:type="dxa"/>
            <w:left w:w="0" w:type="dxa"/>
            <w:bottom w:w="0" w:type="dxa"/>
            <w:right w:w="0" w:type="dxa"/>
          </w:tblCellMar>
        </w:tblPrEx>
        <w:trPr>
          <w:trHeight w:val="495"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eastAsia="zh-CN"/>
              </w:rPr>
            </w:pPr>
            <w:r>
              <w:rPr>
                <w:rFonts w:hint="eastAsia" w:ascii="仿宋" w:hAnsi="仿宋" w:eastAsia="仿宋" w:cs="仿宋"/>
                <w:i w:val="0"/>
                <w:color w:val="000000"/>
                <w:kern w:val="0"/>
                <w:sz w:val="24"/>
                <w:szCs w:val="24"/>
                <w:u w:val="none"/>
                <w:lang w:val="en-US" w:eastAsia="zh-CN" w:bidi="ar"/>
              </w:rPr>
              <w:t>5</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4"/>
                <w:szCs w:val="24"/>
                <w:u w:val="none"/>
                <w:lang w:val="en-US" w:eastAsia="zh-CN" w:bidi="ar"/>
              </w:rPr>
              <w:t>灯具</w:t>
            </w:r>
          </w:p>
        </w:tc>
        <w:tc>
          <w:tcPr>
            <w:tcW w:w="13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p>
        </w:tc>
        <w:tc>
          <w:tcPr>
            <w:tcW w:w="14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lang w:eastAsia="zh-CN"/>
              </w:rPr>
            </w:pPr>
            <w:r>
              <w:rPr>
                <w:rFonts w:hint="eastAsia" w:ascii="仿宋" w:hAnsi="仿宋" w:eastAsia="仿宋" w:cs="仿宋"/>
                <w:i w:val="0"/>
                <w:color w:val="000000"/>
                <w:sz w:val="22"/>
                <w:szCs w:val="22"/>
                <w:u w:val="none"/>
                <w:lang w:eastAsia="zh-CN"/>
              </w:rPr>
              <w:t>旭升照明</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4"/>
                <w:szCs w:val="24"/>
                <w:u w:val="none"/>
                <w:lang w:val="en-US" w:eastAsia="zh-CN" w:bidi="ar"/>
              </w:rPr>
              <w:t>雷士</w:t>
            </w:r>
          </w:p>
        </w:tc>
        <w:tc>
          <w:tcPr>
            <w:tcW w:w="14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4"/>
                <w:szCs w:val="24"/>
                <w:u w:val="none"/>
                <w:lang w:val="en-US" w:eastAsia="zh-CN" w:bidi="ar"/>
              </w:rPr>
              <w:t>欧普</w:t>
            </w:r>
          </w:p>
        </w:tc>
        <w:tc>
          <w:tcPr>
            <w:tcW w:w="1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r>
      <w:tr>
        <w:tblPrEx>
          <w:shd w:val="clear" w:color="auto" w:fill="auto"/>
          <w:tblCellMar>
            <w:top w:w="0" w:type="dxa"/>
            <w:left w:w="0" w:type="dxa"/>
            <w:bottom w:w="0" w:type="dxa"/>
            <w:right w:w="0" w:type="dxa"/>
          </w:tblCellMar>
        </w:tblPrEx>
        <w:trPr>
          <w:trHeight w:val="480"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eastAsia="zh-CN"/>
              </w:rPr>
            </w:pPr>
            <w:r>
              <w:rPr>
                <w:rFonts w:hint="eastAsia" w:ascii="仿宋" w:hAnsi="仿宋" w:eastAsia="仿宋" w:cs="仿宋"/>
                <w:i w:val="0"/>
                <w:color w:val="000000"/>
                <w:kern w:val="0"/>
                <w:sz w:val="24"/>
                <w:szCs w:val="24"/>
                <w:u w:val="none"/>
                <w:lang w:val="en-US" w:eastAsia="zh-CN" w:bidi="ar"/>
              </w:rPr>
              <w:t>6</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4"/>
                <w:szCs w:val="24"/>
                <w:u w:val="none"/>
                <w:lang w:val="en-US" w:eastAsia="zh-CN" w:bidi="ar"/>
              </w:rPr>
              <w:t>应急灯具</w:t>
            </w:r>
          </w:p>
        </w:tc>
        <w:tc>
          <w:tcPr>
            <w:tcW w:w="13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p>
        </w:tc>
        <w:tc>
          <w:tcPr>
            <w:tcW w:w="14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4"/>
                <w:szCs w:val="24"/>
                <w:u w:val="none"/>
                <w:lang w:val="en-US" w:eastAsia="zh-CN" w:bidi="ar"/>
              </w:rPr>
              <w:t>敏华</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4"/>
                <w:szCs w:val="24"/>
                <w:u w:val="none"/>
                <w:lang w:val="en-US" w:eastAsia="zh-CN" w:bidi="ar"/>
              </w:rPr>
              <w:t>奇辉</w:t>
            </w:r>
          </w:p>
        </w:tc>
        <w:tc>
          <w:tcPr>
            <w:tcW w:w="14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4"/>
                <w:szCs w:val="24"/>
                <w:u w:val="none"/>
                <w:lang w:val="en-US" w:eastAsia="zh-CN" w:bidi="ar"/>
              </w:rPr>
              <w:t>广东拿斯特</w:t>
            </w:r>
          </w:p>
        </w:tc>
        <w:tc>
          <w:tcPr>
            <w:tcW w:w="1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r>
      <w:tr>
        <w:tblPrEx>
          <w:shd w:val="clear" w:color="auto" w:fill="auto"/>
          <w:tblCellMar>
            <w:top w:w="0" w:type="dxa"/>
            <w:left w:w="0" w:type="dxa"/>
            <w:bottom w:w="0" w:type="dxa"/>
            <w:right w:w="0" w:type="dxa"/>
          </w:tblCellMar>
        </w:tblPrEx>
        <w:trPr>
          <w:trHeight w:val="495"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eastAsia="zh-CN"/>
              </w:rPr>
            </w:pPr>
            <w:r>
              <w:rPr>
                <w:rFonts w:hint="eastAsia" w:ascii="仿宋" w:hAnsi="仿宋" w:eastAsia="仿宋" w:cs="仿宋"/>
                <w:i w:val="0"/>
                <w:color w:val="000000"/>
                <w:sz w:val="24"/>
                <w:szCs w:val="24"/>
                <w:u w:val="none"/>
                <w:lang w:val="en-US" w:eastAsia="zh-CN"/>
              </w:rPr>
              <w:t>7</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4"/>
                <w:szCs w:val="24"/>
                <w:u w:val="none"/>
                <w:lang w:val="en-US" w:eastAsia="zh-CN" w:bidi="ar"/>
              </w:rPr>
              <w:t>开关、插座</w:t>
            </w:r>
          </w:p>
        </w:tc>
        <w:tc>
          <w:tcPr>
            <w:tcW w:w="13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p>
        </w:tc>
        <w:tc>
          <w:tcPr>
            <w:tcW w:w="14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4"/>
                <w:szCs w:val="24"/>
                <w:u w:val="none"/>
                <w:lang w:val="en-US" w:eastAsia="zh-CN" w:bidi="ar"/>
              </w:rPr>
              <w:t>鸿雁</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4"/>
                <w:szCs w:val="24"/>
                <w:u w:val="none"/>
                <w:lang w:val="en-US" w:eastAsia="zh-CN" w:bidi="ar"/>
              </w:rPr>
              <w:t>利尔</w:t>
            </w:r>
          </w:p>
        </w:tc>
        <w:tc>
          <w:tcPr>
            <w:tcW w:w="14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4"/>
                <w:szCs w:val="24"/>
                <w:u w:val="none"/>
                <w:lang w:val="en-US" w:eastAsia="zh-CN" w:bidi="ar"/>
              </w:rPr>
              <w:t>龙胜</w:t>
            </w:r>
          </w:p>
        </w:tc>
        <w:tc>
          <w:tcPr>
            <w:tcW w:w="1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r>
      <w:tr>
        <w:tblPrEx>
          <w:shd w:val="clear" w:color="auto" w:fill="auto"/>
          <w:tblCellMar>
            <w:top w:w="0" w:type="dxa"/>
            <w:left w:w="0" w:type="dxa"/>
            <w:bottom w:w="0" w:type="dxa"/>
            <w:right w:w="0" w:type="dxa"/>
          </w:tblCellMar>
        </w:tblPrEx>
        <w:trPr>
          <w:trHeight w:val="480"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8</w:t>
            </w:r>
          </w:p>
        </w:tc>
        <w:tc>
          <w:tcPr>
            <w:tcW w:w="2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4"/>
                <w:szCs w:val="24"/>
                <w:u w:val="none"/>
                <w:lang w:val="en-US" w:eastAsia="zh-CN" w:bidi="ar"/>
              </w:rPr>
              <w:t>配电箱元器件</w:t>
            </w:r>
          </w:p>
        </w:tc>
        <w:tc>
          <w:tcPr>
            <w:tcW w:w="13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p>
        </w:tc>
        <w:tc>
          <w:tcPr>
            <w:tcW w:w="14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4"/>
                <w:szCs w:val="24"/>
                <w:u w:val="none"/>
                <w:lang w:val="en-US" w:eastAsia="zh-CN" w:bidi="ar"/>
              </w:rPr>
              <w:t>正泰</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2"/>
                <w:szCs w:val="22"/>
                <w:u w:val="none"/>
                <w:lang w:eastAsia="zh-CN"/>
              </w:rPr>
            </w:pPr>
            <w:r>
              <w:rPr>
                <w:rFonts w:hint="eastAsia" w:ascii="仿宋" w:hAnsi="仿宋" w:eastAsia="仿宋" w:cs="仿宋"/>
                <w:i w:val="0"/>
                <w:color w:val="000000"/>
                <w:kern w:val="0"/>
                <w:sz w:val="24"/>
                <w:szCs w:val="24"/>
                <w:u w:val="none"/>
                <w:lang w:val="en-US" w:eastAsia="zh-CN" w:bidi="ar"/>
              </w:rPr>
              <w:t>德力西</w:t>
            </w:r>
          </w:p>
        </w:tc>
        <w:tc>
          <w:tcPr>
            <w:tcW w:w="14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lang w:eastAsia="zh-CN"/>
              </w:rPr>
            </w:pPr>
            <w:r>
              <w:rPr>
                <w:rFonts w:hint="eastAsia" w:ascii="仿宋" w:hAnsi="仿宋" w:eastAsia="仿宋" w:cs="仿宋"/>
                <w:i w:val="0"/>
                <w:color w:val="000000"/>
                <w:kern w:val="0"/>
                <w:sz w:val="24"/>
                <w:szCs w:val="24"/>
                <w:u w:val="none"/>
                <w:lang w:val="en-US" w:eastAsia="zh-CN" w:bidi="ar"/>
              </w:rPr>
              <w:t>人民</w:t>
            </w:r>
          </w:p>
        </w:tc>
        <w:tc>
          <w:tcPr>
            <w:tcW w:w="1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r>
      <w:tr>
        <w:tblPrEx>
          <w:shd w:val="clear" w:color="auto" w:fill="auto"/>
          <w:tblCellMar>
            <w:top w:w="0" w:type="dxa"/>
            <w:left w:w="0" w:type="dxa"/>
            <w:bottom w:w="0" w:type="dxa"/>
            <w:right w:w="0" w:type="dxa"/>
          </w:tblCellMar>
        </w:tblPrEx>
        <w:trPr>
          <w:trHeight w:val="1440" w:hRule="atLeast"/>
        </w:trPr>
        <w:tc>
          <w:tcPr>
            <w:tcW w:w="10095"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注：1、以上所列材料均采用优等品，在使用之前应提交样品。</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2、由于中标人未经业主确认擅自订货的，业主将对此不予计价。</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3、工程材料进场投入使用前均需经过报验手续，将相关材料的品牌资料及质量检验报告等资料报监理工程师及业主确定后方可使用， 否则业主将对此不予计价。 4、投标人可采用相当于或优于以上品牌。</w:t>
            </w:r>
          </w:p>
        </w:tc>
      </w:tr>
    </w:tbl>
    <w:p>
      <w:pPr>
        <w:numPr>
          <w:ilvl w:val="0"/>
          <w:numId w:val="0"/>
        </w:numPr>
        <w:spacing w:beforeLines="0" w:afterLines="0"/>
        <w:ind w:leftChars="0"/>
        <w:jc w:val="left"/>
        <w:rPr>
          <w:rFonts w:hint="eastAsia" w:ascii="仿宋" w:hAnsi="仿宋" w:eastAsia="仿宋" w:cs="仿宋"/>
          <w:sz w:val="24"/>
          <w:szCs w:val="24"/>
          <w:lang w:val="en-US" w:eastAsia="zh-CN"/>
        </w:rPr>
      </w:pPr>
    </w:p>
    <w:p>
      <w:pPr>
        <w:keepNext w:val="0"/>
        <w:keepLines w:val="0"/>
        <w:widowControl/>
        <w:suppressLineNumbers w:val="0"/>
        <w:jc w:val="left"/>
        <w:rPr>
          <w:rFonts w:hint="eastAsia" w:ascii="仿宋" w:hAnsi="仿宋" w:eastAsia="仿宋" w:cs="仿宋"/>
        </w:rPr>
      </w:pPr>
    </w:p>
    <w:p>
      <w:pPr>
        <w:rPr>
          <w:rFonts w:hint="eastAsia" w:ascii="仿宋" w:hAnsi="仿宋" w:eastAsia="仿宋" w:cs="仿宋"/>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78A4F4"/>
    <w:multiLevelType w:val="singleLevel"/>
    <w:tmpl w:val="CE78A4F4"/>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JiM2M2YWNhYTI1ZGI4MGYyYjE5MDU1MWQ3YmI4MGUifQ=="/>
  </w:docVars>
  <w:rsids>
    <w:rsidRoot w:val="2333209B"/>
    <w:rsid w:val="01B20A3B"/>
    <w:rsid w:val="054D155F"/>
    <w:rsid w:val="05AF442E"/>
    <w:rsid w:val="0AC66D47"/>
    <w:rsid w:val="0D5314FA"/>
    <w:rsid w:val="0D944377"/>
    <w:rsid w:val="17432007"/>
    <w:rsid w:val="187F01B1"/>
    <w:rsid w:val="1A7077C4"/>
    <w:rsid w:val="1EEF650A"/>
    <w:rsid w:val="20B116BA"/>
    <w:rsid w:val="2333209B"/>
    <w:rsid w:val="24CD76F9"/>
    <w:rsid w:val="352E1FDF"/>
    <w:rsid w:val="398E49D9"/>
    <w:rsid w:val="3EA64DEB"/>
    <w:rsid w:val="401F4B38"/>
    <w:rsid w:val="40ED6D01"/>
    <w:rsid w:val="41CE7767"/>
    <w:rsid w:val="44C67BC5"/>
    <w:rsid w:val="45564830"/>
    <w:rsid w:val="4FC357FD"/>
    <w:rsid w:val="51624BA2"/>
    <w:rsid w:val="55793369"/>
    <w:rsid w:val="61E05110"/>
    <w:rsid w:val="61F46855"/>
    <w:rsid w:val="632611B6"/>
    <w:rsid w:val="68041E0E"/>
    <w:rsid w:val="70E9732F"/>
    <w:rsid w:val="71775FBB"/>
    <w:rsid w:val="73504938"/>
    <w:rsid w:val="75B95C94"/>
    <w:rsid w:val="760811EF"/>
    <w:rsid w:val="7DA24D3F"/>
    <w:rsid w:val="7DB16E2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autoRedefine/>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Body Text First Indent"/>
    <w:basedOn w:val="2"/>
    <w:next w:val="4"/>
    <w:qFormat/>
    <w:uiPriority w:val="0"/>
    <w:pPr>
      <w:spacing w:line="312" w:lineRule="auto"/>
      <w:ind w:firstLine="420"/>
    </w:pPr>
    <w:rPr>
      <w:kern w:val="0"/>
      <w:sz w:val="20"/>
      <w:szCs w:val="20"/>
    </w:rPr>
  </w:style>
  <w:style w:type="paragraph" w:styleId="4">
    <w:name w:val="toc 6"/>
    <w:basedOn w:val="1"/>
    <w:next w:val="1"/>
    <w:autoRedefine/>
    <w:qFormat/>
    <w:uiPriority w:val="0"/>
    <w:pPr>
      <w:ind w:left="1050"/>
      <w:jc w:val="left"/>
    </w:pPr>
    <w:rPr>
      <w:sz w:val="18"/>
      <w:szCs w:val="18"/>
    </w:rPr>
  </w:style>
  <w:style w:type="paragraph" w:styleId="7">
    <w:name w:val="List Paragraph"/>
    <w:basedOn w:val="1"/>
    <w:qFormat/>
    <w:uiPriority w:val="1"/>
    <w:pPr>
      <w:spacing w:before="158"/>
      <w:ind w:left="1622"/>
    </w:pPr>
    <w:rPr>
      <w:rFonts w:ascii="宋体" w:hAnsi="宋体" w:eastAsia="宋体" w:cs="宋体"/>
      <w:lang w:val="zh-CN" w:eastAsia="zh-CN" w:bidi="zh-CN"/>
    </w:rPr>
  </w:style>
  <w:style w:type="character" w:customStyle="1" w:styleId="8">
    <w:name w:val="font21"/>
    <w:basedOn w:val="6"/>
    <w:autoRedefine/>
    <w:qFormat/>
    <w:uiPriority w:val="0"/>
    <w:rPr>
      <w:rFonts w:hint="eastAsia" w:ascii="宋体" w:hAnsi="宋体" w:eastAsia="宋体" w:cs="宋体"/>
      <w:b/>
      <w:color w:val="000000"/>
      <w:sz w:val="22"/>
      <w:szCs w:val="22"/>
      <w:u w:val="none"/>
    </w:rPr>
  </w:style>
  <w:style w:type="character" w:customStyle="1" w:styleId="9">
    <w:name w:val="font31"/>
    <w:basedOn w:val="6"/>
    <w:autoRedefine/>
    <w:qFormat/>
    <w:uiPriority w:val="0"/>
    <w:rPr>
      <w:rFonts w:hint="eastAsia" w:ascii="宋体" w:hAnsi="宋体" w:eastAsia="宋体" w:cs="宋体"/>
      <w:color w:val="000000"/>
      <w:sz w:val="22"/>
      <w:szCs w:val="22"/>
      <w:u w:val="none"/>
    </w:rPr>
  </w:style>
  <w:style w:type="character" w:customStyle="1" w:styleId="10">
    <w:name w:val="font01"/>
    <w:basedOn w:val="6"/>
    <w:autoRedefine/>
    <w:qFormat/>
    <w:uiPriority w:val="0"/>
    <w:rPr>
      <w:rFonts w:hint="eastAsia" w:ascii="宋体" w:hAnsi="宋体" w:eastAsia="宋体" w:cs="宋体"/>
      <w:color w:val="000000"/>
      <w:sz w:val="21"/>
      <w:szCs w:val="21"/>
      <w:u w:val="none"/>
    </w:rPr>
  </w:style>
  <w:style w:type="character" w:customStyle="1" w:styleId="11">
    <w:name w:val="font81"/>
    <w:basedOn w:val="6"/>
    <w:autoRedefine/>
    <w:qFormat/>
    <w:uiPriority w:val="0"/>
    <w:rPr>
      <w:rFonts w:hint="default" w:ascii="Times New Roman" w:hAnsi="Times New Roman" w:cs="Times New Roman"/>
      <w:color w:val="000000"/>
      <w:sz w:val="20"/>
      <w:szCs w:val="20"/>
      <w:u w:val="none"/>
    </w:rPr>
  </w:style>
  <w:style w:type="character" w:customStyle="1" w:styleId="12">
    <w:name w:val="font61"/>
    <w:basedOn w:val="6"/>
    <w:autoRedefine/>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2276</Words>
  <Characters>2575</Characters>
  <Lines>0</Lines>
  <Paragraphs>0</Paragraphs>
  <TotalTime>34</TotalTime>
  <ScaleCrop>false</ScaleCrop>
  <LinksUpToDate>false</LinksUpToDate>
  <CharactersWithSpaces>2640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2020-07-09T08:17:00Z</dcterms:created>
  <dc:creator>信</dc:creator>
  <cp:lastModifiedBy>Cruip</cp:lastModifiedBy>
  <dcterms:modified xsi:type="dcterms:W3CDTF">2024-04-18T07:46:52Z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7C5AB388F0744C018E2FC08973152A0C</vt:lpwstr>
  </property>
</Properties>
</file>